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3D1F" w14:textId="77777777" w:rsidR="00340712" w:rsidRDefault="00340712" w:rsidP="00340712">
      <w:pPr>
        <w:widowControl w:val="0"/>
        <w:autoSpaceDE w:val="0"/>
        <w:autoSpaceDN w:val="0"/>
        <w:adjustRightInd w:val="0"/>
        <w:spacing w:line="300" w:lineRule="atLeast"/>
        <w:rPr>
          <w:rFonts w:ascii="Arial" w:hAnsi="Arial" w:cs="Arial"/>
          <w:color w:val="auto"/>
          <w:sz w:val="26"/>
          <w:szCs w:val="26"/>
        </w:rPr>
      </w:pPr>
      <w:bookmarkStart w:id="0" w:name="_GoBack"/>
      <w:r>
        <w:rPr>
          <w:rFonts w:ascii="Arial" w:hAnsi="Arial" w:cs="Arial"/>
          <w:color w:val="auto"/>
          <w:sz w:val="26"/>
          <w:szCs w:val="26"/>
        </w:rPr>
        <w:t>Dear Parents</w:t>
      </w:r>
    </w:p>
    <w:p w14:paraId="5CF592D2" w14:textId="77777777" w:rsidR="00340712" w:rsidRDefault="00340712" w:rsidP="00566A5B">
      <w:pPr>
        <w:widowControl w:val="0"/>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We would like to offer our French students from Year 3-6 the opportunity to take part in the Alliance Française Poem Recitation Competition.</w:t>
      </w:r>
    </w:p>
    <w:p w14:paraId="540E63D8" w14:textId="4965A8DB"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Poetry reciting is taught extensive</w:t>
      </w:r>
      <w:r w:rsidR="006F305E">
        <w:rPr>
          <w:rFonts w:ascii="Arial" w:hAnsi="Arial" w:cs="Arial"/>
          <w:color w:val="auto"/>
          <w:sz w:val="26"/>
          <w:szCs w:val="26"/>
        </w:rPr>
        <w:t>ly</w:t>
      </w:r>
      <w:r>
        <w:rPr>
          <w:rFonts w:ascii="Arial" w:hAnsi="Arial" w:cs="Arial"/>
          <w:color w:val="auto"/>
          <w:sz w:val="26"/>
          <w:szCs w:val="26"/>
        </w:rPr>
        <w:t xml:space="preserve"> in schools in France and other francophone countries and is a big part of growing up in the French school system. Most French people stil</w:t>
      </w:r>
      <w:r w:rsidR="006F305E">
        <w:rPr>
          <w:rFonts w:ascii="Arial" w:hAnsi="Arial" w:cs="Arial"/>
          <w:color w:val="auto"/>
          <w:sz w:val="26"/>
          <w:szCs w:val="26"/>
        </w:rPr>
        <w:t>l remember their favorite poems</w:t>
      </w:r>
      <w:r>
        <w:rPr>
          <w:rFonts w:ascii="Arial" w:hAnsi="Arial" w:cs="Arial"/>
          <w:color w:val="auto"/>
          <w:sz w:val="26"/>
          <w:szCs w:val="26"/>
        </w:rPr>
        <w:t xml:space="preserve"> learned as </w:t>
      </w:r>
      <w:r w:rsidR="006F305E">
        <w:rPr>
          <w:rFonts w:ascii="Arial" w:hAnsi="Arial" w:cs="Arial"/>
          <w:color w:val="auto"/>
          <w:sz w:val="26"/>
          <w:szCs w:val="26"/>
        </w:rPr>
        <w:t>a child</w:t>
      </w:r>
      <w:r>
        <w:rPr>
          <w:rFonts w:ascii="Arial" w:hAnsi="Arial" w:cs="Arial"/>
          <w:color w:val="auto"/>
          <w:sz w:val="26"/>
          <w:szCs w:val="26"/>
        </w:rPr>
        <w:t>!</w:t>
      </w:r>
    </w:p>
    <w:p w14:paraId="47194257" w14:textId="2DC2E950"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In French class we will spending a lesson to introduce the poem for the year group and talk about some strategies </w:t>
      </w:r>
      <w:r w:rsidR="006F305E">
        <w:rPr>
          <w:rFonts w:ascii="Arial" w:hAnsi="Arial" w:cs="Arial"/>
          <w:color w:val="auto"/>
          <w:sz w:val="26"/>
          <w:szCs w:val="26"/>
        </w:rPr>
        <w:t>to learn</w:t>
      </w:r>
      <w:r>
        <w:rPr>
          <w:rFonts w:ascii="Arial" w:hAnsi="Arial" w:cs="Arial"/>
          <w:color w:val="auto"/>
          <w:sz w:val="26"/>
          <w:szCs w:val="26"/>
        </w:rPr>
        <w:t xml:space="preserve"> the verses by heart.</w:t>
      </w:r>
    </w:p>
    <w:p w14:paraId="2F12DA86" w14:textId="77777777"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Students who wish to enter the competition are asked to practice the poems over the April holidays at home. Please find the selected poems on the next page, links to the audio recording are also available.</w:t>
      </w:r>
    </w:p>
    <w:p w14:paraId="01561522" w14:textId="77777777"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If your child wishes to participate in this event, please fill in the entry form below and return it to Madame Carniello by the 28 April (Week 1, Term 2). All participants are required to submit a video recording of the student reciting the poem. This recording can be done at home (the students full body needs to be visible) or can be done at school.</w:t>
      </w:r>
    </w:p>
    <w:p w14:paraId="5E7573A5" w14:textId="2ADC4281"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An Alliance </w:t>
      </w:r>
      <w:r w:rsidR="009C079A">
        <w:rPr>
          <w:rFonts w:ascii="Arial" w:hAnsi="Arial" w:cs="Arial"/>
          <w:color w:val="auto"/>
          <w:sz w:val="26"/>
          <w:szCs w:val="26"/>
        </w:rPr>
        <w:t>Française jury will select the f</w:t>
      </w:r>
      <w:r>
        <w:rPr>
          <w:rFonts w:ascii="Arial" w:hAnsi="Arial" w:cs="Arial"/>
          <w:color w:val="auto"/>
          <w:sz w:val="26"/>
          <w:szCs w:val="26"/>
        </w:rPr>
        <w:t xml:space="preserve">inalists who will be invited to recite their poem at the Grand Final on Saturday, 25 June at the Alliance Française in Nedlands. </w:t>
      </w:r>
    </w:p>
    <w:p w14:paraId="5AE266EB" w14:textId="76FA207E" w:rsidR="00340712" w:rsidRDefault="00340712" w:rsidP="00566A5B">
      <w:pPr>
        <w:widowControl w:val="0"/>
        <w:tabs>
          <w:tab w:val="left" w:pos="220"/>
          <w:tab w:val="left" w:pos="720"/>
        </w:tabs>
        <w:autoSpaceDE w:val="0"/>
        <w:autoSpaceDN w:val="0"/>
        <w:adjustRightInd w:val="0"/>
        <w:spacing w:line="300" w:lineRule="atLeast"/>
        <w:jc w:val="both"/>
        <w:rPr>
          <w:rFonts w:ascii="Arial" w:hAnsi="Arial" w:cs="Arial"/>
          <w:color w:val="auto"/>
          <w:sz w:val="26"/>
          <w:szCs w:val="26"/>
        </w:rPr>
      </w:pPr>
      <w:r>
        <w:rPr>
          <w:rFonts w:ascii="Arial" w:hAnsi="Arial" w:cs="Arial"/>
          <w:color w:val="auto"/>
          <w:sz w:val="26"/>
          <w:szCs w:val="26"/>
        </w:rPr>
        <w:t xml:space="preserve">Please don’t hesitate to contact me </w:t>
      </w:r>
      <w:r w:rsidR="009C079A">
        <w:rPr>
          <w:rFonts w:ascii="Arial" w:hAnsi="Arial" w:cs="Arial"/>
          <w:color w:val="auto"/>
          <w:sz w:val="26"/>
          <w:szCs w:val="26"/>
        </w:rPr>
        <w:t>if you have any</w:t>
      </w:r>
      <w:r>
        <w:rPr>
          <w:rFonts w:ascii="Arial" w:hAnsi="Arial" w:cs="Arial"/>
          <w:color w:val="auto"/>
          <w:sz w:val="26"/>
          <w:szCs w:val="26"/>
        </w:rPr>
        <w:t xml:space="preserve"> questions about the Competition. </w:t>
      </w:r>
      <w:r w:rsidR="009C079A">
        <w:rPr>
          <w:rFonts w:ascii="Arial" w:hAnsi="Arial" w:cs="Arial"/>
          <w:color w:val="auto"/>
          <w:sz w:val="26"/>
          <w:szCs w:val="26"/>
        </w:rPr>
        <w:t>More</w:t>
      </w:r>
      <w:r>
        <w:rPr>
          <w:rFonts w:ascii="Arial" w:hAnsi="Arial" w:cs="Arial"/>
          <w:color w:val="auto"/>
          <w:sz w:val="26"/>
          <w:szCs w:val="26"/>
        </w:rPr>
        <w:t xml:space="preserve"> competition details can also be found on the </w:t>
      </w:r>
      <w:hyperlink r:id="rId4" w:history="1">
        <w:r w:rsidRPr="00F12B7C">
          <w:rPr>
            <w:rStyle w:val="Hyperlink"/>
            <w:rFonts w:ascii="Arial" w:hAnsi="Arial" w:cs="Arial"/>
            <w:sz w:val="26"/>
            <w:szCs w:val="26"/>
          </w:rPr>
          <w:t>Alliance Française Perth</w:t>
        </w:r>
      </w:hyperlink>
      <w:r>
        <w:rPr>
          <w:rFonts w:ascii="Arial" w:hAnsi="Arial" w:cs="Arial"/>
          <w:color w:val="auto"/>
          <w:sz w:val="26"/>
          <w:szCs w:val="26"/>
        </w:rPr>
        <w:t xml:space="preserve"> website.</w:t>
      </w:r>
    </w:p>
    <w:p w14:paraId="3A9332D8" w14:textId="77777777"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Bien cordialement,</w:t>
      </w:r>
    </w:p>
    <w:p w14:paraId="3C124A68" w14:textId="77777777"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Madame Carniello</w:t>
      </w:r>
    </w:p>
    <w:bookmarkEnd w:id="0"/>
    <w:p w14:paraId="24BD4BA1" w14:textId="77777777"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w:t>
      </w:r>
    </w:p>
    <w:p w14:paraId="0D0B1CC8" w14:textId="74BD7B14" w:rsidR="00340712" w:rsidRDefault="00340712" w:rsidP="00340712">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ENTRY FORM NEEDS TO BE RETURNED BY 28 APRIL 2016 to Madame Carniello</w:t>
      </w:r>
      <w:r w:rsidR="009C079A">
        <w:rPr>
          <w:rFonts w:ascii="Arial" w:hAnsi="Arial" w:cs="Arial"/>
          <w:color w:val="auto"/>
          <w:sz w:val="26"/>
          <w:szCs w:val="26"/>
        </w:rPr>
        <w:t>.</w:t>
      </w:r>
    </w:p>
    <w:tbl>
      <w:tblPr>
        <w:tblStyle w:val="TableGrid"/>
        <w:tblW w:w="0" w:type="auto"/>
        <w:tblLook w:val="04A0" w:firstRow="1" w:lastRow="0" w:firstColumn="1" w:lastColumn="0" w:noHBand="0" w:noVBand="1"/>
      </w:tblPr>
      <w:tblGrid>
        <w:gridCol w:w="4176"/>
        <w:gridCol w:w="1329"/>
        <w:gridCol w:w="4479"/>
      </w:tblGrid>
      <w:tr w:rsidR="00340712" w14:paraId="39C0246B" w14:textId="77777777" w:rsidTr="00AD70A7">
        <w:tc>
          <w:tcPr>
            <w:tcW w:w="9984" w:type="dxa"/>
            <w:gridSpan w:val="3"/>
          </w:tcPr>
          <w:p w14:paraId="7E5BEE75"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p w14:paraId="27D7FB7C"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I, ___________________________________would like to enter the Alliance Française Poem Reciting Competition 2016.</w:t>
            </w:r>
          </w:p>
          <w:p w14:paraId="23D79CFD"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I understand that I will need to learn the poem by heart and submit a video recording of me reciting the poem by the 28 April to Madame Carniello.</w:t>
            </w:r>
          </w:p>
          <w:p w14:paraId="21AE60B1"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r>
      <w:tr w:rsidR="00340712" w14:paraId="6F10225E" w14:textId="77777777" w:rsidTr="00AD70A7">
        <w:tc>
          <w:tcPr>
            <w:tcW w:w="4176" w:type="dxa"/>
          </w:tcPr>
          <w:p w14:paraId="1B41E69A"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Student Signature</w:t>
            </w:r>
          </w:p>
          <w:p w14:paraId="4A387198"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p w14:paraId="726AB147"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c>
          <w:tcPr>
            <w:tcW w:w="1329" w:type="dxa"/>
          </w:tcPr>
          <w:p w14:paraId="021FE190"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Class</w:t>
            </w:r>
          </w:p>
        </w:tc>
        <w:tc>
          <w:tcPr>
            <w:tcW w:w="4479" w:type="dxa"/>
            <w:vMerge w:val="restart"/>
          </w:tcPr>
          <w:p w14:paraId="1C1D1307"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 xml:space="preserve">O I will submit my own video recording </w:t>
            </w:r>
          </w:p>
          <w:p w14:paraId="226FB27D"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p w14:paraId="321F1FB5"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 xml:space="preserve">O I would like to be filmed at school (Monday 2/5 and Tuesday 3/5 at Lunchtime) </w:t>
            </w:r>
          </w:p>
        </w:tc>
      </w:tr>
      <w:tr w:rsidR="00340712" w14:paraId="6769F435" w14:textId="77777777" w:rsidTr="00AD70A7">
        <w:tc>
          <w:tcPr>
            <w:tcW w:w="4176" w:type="dxa"/>
          </w:tcPr>
          <w:p w14:paraId="59035227"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Parent Signature</w:t>
            </w:r>
          </w:p>
          <w:p w14:paraId="6F73927C"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c>
          <w:tcPr>
            <w:tcW w:w="1329" w:type="dxa"/>
          </w:tcPr>
          <w:p w14:paraId="3FC7839A"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r>
              <w:rPr>
                <w:rFonts w:ascii="Arial" w:hAnsi="Arial" w:cs="Arial"/>
                <w:color w:val="auto"/>
                <w:sz w:val="26"/>
                <w:szCs w:val="26"/>
              </w:rPr>
              <w:t>Date</w:t>
            </w:r>
          </w:p>
        </w:tc>
        <w:tc>
          <w:tcPr>
            <w:tcW w:w="4479" w:type="dxa"/>
            <w:vMerge/>
          </w:tcPr>
          <w:p w14:paraId="64107BCB" w14:textId="77777777" w:rsidR="00340712" w:rsidRDefault="00340712" w:rsidP="00AD70A7">
            <w:pPr>
              <w:widowControl w:val="0"/>
              <w:tabs>
                <w:tab w:val="left" w:pos="220"/>
                <w:tab w:val="left" w:pos="720"/>
              </w:tabs>
              <w:autoSpaceDE w:val="0"/>
              <w:autoSpaceDN w:val="0"/>
              <w:adjustRightInd w:val="0"/>
              <w:spacing w:line="300" w:lineRule="atLeast"/>
              <w:rPr>
                <w:rFonts w:ascii="Arial" w:hAnsi="Arial" w:cs="Arial"/>
                <w:color w:val="auto"/>
                <w:sz w:val="26"/>
                <w:szCs w:val="26"/>
              </w:rPr>
            </w:pPr>
          </w:p>
        </w:tc>
      </w:tr>
    </w:tbl>
    <w:p w14:paraId="66CA90CF" w14:textId="77777777" w:rsidR="00340712" w:rsidRDefault="00340712" w:rsidP="00340712">
      <w:pPr>
        <w:widowControl w:val="0"/>
        <w:autoSpaceDE w:val="0"/>
        <w:autoSpaceDN w:val="0"/>
        <w:adjustRightInd w:val="0"/>
        <w:spacing w:line="460" w:lineRule="atLeast"/>
        <w:rPr>
          <w:rFonts w:ascii="Times" w:hAnsi="Times" w:cs="Times"/>
          <w:color w:val="auto"/>
          <w:sz w:val="24"/>
          <w:szCs w:val="24"/>
        </w:rPr>
      </w:pPr>
      <w:r>
        <w:rPr>
          <w:rFonts w:ascii="Times" w:hAnsi="Times" w:cs="Times"/>
          <w:color w:val="auto"/>
          <w:sz w:val="40"/>
          <w:szCs w:val="40"/>
        </w:rPr>
        <w:lastRenderedPageBreak/>
        <w:t xml:space="preserve">POEM SELECTION 2016 </w:t>
      </w:r>
    </w:p>
    <w:p w14:paraId="04224333" w14:textId="77777777" w:rsidR="00340712" w:rsidRPr="00817951" w:rsidRDefault="00340712" w:rsidP="00340712">
      <w:pPr>
        <w:widowControl w:val="0"/>
        <w:autoSpaceDE w:val="0"/>
        <w:autoSpaceDN w:val="0"/>
        <w:adjustRightInd w:val="0"/>
        <w:spacing w:line="340" w:lineRule="atLeast"/>
        <w:rPr>
          <w:rFonts w:ascii="Times" w:hAnsi="Times" w:cs="Times"/>
          <w:b/>
          <w:color w:val="auto"/>
          <w:sz w:val="32"/>
          <w:szCs w:val="32"/>
        </w:rPr>
      </w:pPr>
    </w:p>
    <w:tbl>
      <w:tblPr>
        <w:tblStyle w:val="TableGrid"/>
        <w:tblW w:w="0" w:type="auto"/>
        <w:tblLook w:val="04A0" w:firstRow="1" w:lastRow="0" w:firstColumn="1" w:lastColumn="0" w:noHBand="0" w:noVBand="1"/>
      </w:tblPr>
      <w:tblGrid>
        <w:gridCol w:w="4521"/>
        <w:gridCol w:w="5463"/>
      </w:tblGrid>
      <w:tr w:rsidR="00340712" w14:paraId="04A813AA" w14:textId="77777777" w:rsidTr="00AD70A7">
        <w:trPr>
          <w:trHeight w:val="780"/>
        </w:trPr>
        <w:tc>
          <w:tcPr>
            <w:tcW w:w="4521" w:type="dxa"/>
          </w:tcPr>
          <w:p w14:paraId="3178A184" w14:textId="77777777" w:rsidR="00340712" w:rsidRDefault="00340712" w:rsidP="00AD70A7">
            <w:pPr>
              <w:widowControl w:val="0"/>
              <w:autoSpaceDE w:val="0"/>
              <w:autoSpaceDN w:val="0"/>
              <w:adjustRightInd w:val="0"/>
              <w:spacing w:line="360" w:lineRule="atLeast"/>
              <w:rPr>
                <w:rFonts w:ascii="Arial" w:hAnsi="Arial" w:cs="Arial"/>
                <w:b/>
                <w:color w:val="auto"/>
                <w:sz w:val="36"/>
                <w:szCs w:val="36"/>
              </w:rPr>
            </w:pPr>
          </w:p>
          <w:p w14:paraId="7BD9224F" w14:textId="77777777" w:rsidR="00340712" w:rsidRPr="00E367EF" w:rsidRDefault="00340712" w:rsidP="00AD70A7">
            <w:pPr>
              <w:widowControl w:val="0"/>
              <w:autoSpaceDE w:val="0"/>
              <w:autoSpaceDN w:val="0"/>
              <w:adjustRightInd w:val="0"/>
              <w:spacing w:line="360" w:lineRule="atLeast"/>
              <w:rPr>
                <w:rFonts w:ascii="Times" w:hAnsi="Times" w:cs="Times"/>
                <w:b/>
                <w:color w:val="auto"/>
                <w:sz w:val="36"/>
                <w:szCs w:val="36"/>
              </w:rPr>
            </w:pPr>
            <w:r>
              <w:rPr>
                <w:rFonts w:ascii="Arial" w:hAnsi="Arial" w:cs="Arial"/>
                <w:b/>
                <w:color w:val="auto"/>
                <w:sz w:val="36"/>
                <w:szCs w:val="36"/>
              </w:rPr>
              <w:t>Year 3 &amp; Year 4</w:t>
            </w:r>
          </w:p>
        </w:tc>
        <w:tc>
          <w:tcPr>
            <w:tcW w:w="5463" w:type="dxa"/>
          </w:tcPr>
          <w:p w14:paraId="54063D57" w14:textId="77777777" w:rsidR="00340712" w:rsidRDefault="00340712" w:rsidP="00AD70A7">
            <w:pPr>
              <w:widowControl w:val="0"/>
              <w:autoSpaceDE w:val="0"/>
              <w:autoSpaceDN w:val="0"/>
              <w:adjustRightInd w:val="0"/>
              <w:spacing w:line="360" w:lineRule="atLeast"/>
              <w:rPr>
                <w:rFonts w:ascii="Arial" w:hAnsi="Arial" w:cs="Arial"/>
                <w:b/>
                <w:color w:val="auto"/>
                <w:sz w:val="36"/>
                <w:szCs w:val="36"/>
              </w:rPr>
            </w:pPr>
          </w:p>
          <w:p w14:paraId="0E6C0A33" w14:textId="77777777" w:rsidR="00340712" w:rsidRDefault="00340712" w:rsidP="00AD70A7">
            <w:pPr>
              <w:widowControl w:val="0"/>
              <w:autoSpaceDE w:val="0"/>
              <w:autoSpaceDN w:val="0"/>
              <w:adjustRightInd w:val="0"/>
              <w:spacing w:line="360" w:lineRule="atLeast"/>
              <w:rPr>
                <w:rFonts w:ascii="Arial" w:hAnsi="Arial" w:cs="Arial"/>
                <w:b/>
                <w:color w:val="auto"/>
                <w:sz w:val="36"/>
                <w:szCs w:val="36"/>
              </w:rPr>
            </w:pPr>
            <w:r w:rsidRPr="00817951">
              <w:rPr>
                <w:rFonts w:ascii="Arial" w:hAnsi="Arial" w:cs="Arial"/>
                <w:b/>
                <w:color w:val="auto"/>
                <w:sz w:val="36"/>
                <w:szCs w:val="36"/>
              </w:rPr>
              <w:t xml:space="preserve">Year 5 &amp; Year 6 </w:t>
            </w:r>
          </w:p>
          <w:p w14:paraId="61D006F7" w14:textId="77777777" w:rsidR="00340712" w:rsidRPr="00E367EF" w:rsidRDefault="00340712" w:rsidP="00AD70A7">
            <w:pPr>
              <w:widowControl w:val="0"/>
              <w:autoSpaceDE w:val="0"/>
              <w:autoSpaceDN w:val="0"/>
              <w:adjustRightInd w:val="0"/>
              <w:spacing w:line="360" w:lineRule="atLeast"/>
              <w:rPr>
                <w:rFonts w:ascii="Arial" w:hAnsi="Arial" w:cs="Arial"/>
                <w:b/>
                <w:color w:val="auto"/>
                <w:sz w:val="36"/>
                <w:szCs w:val="36"/>
              </w:rPr>
            </w:pPr>
          </w:p>
        </w:tc>
      </w:tr>
      <w:tr w:rsidR="00340712" w14:paraId="686DFC87" w14:textId="77777777" w:rsidTr="00340712">
        <w:trPr>
          <w:trHeight w:val="9905"/>
        </w:trPr>
        <w:tc>
          <w:tcPr>
            <w:tcW w:w="4521" w:type="dxa"/>
          </w:tcPr>
          <w:p w14:paraId="3F0723BE" w14:textId="77777777" w:rsidR="00340712" w:rsidRPr="00340712" w:rsidRDefault="00340712" w:rsidP="00AD70A7">
            <w:pPr>
              <w:widowControl w:val="0"/>
              <w:autoSpaceDE w:val="0"/>
              <w:autoSpaceDN w:val="0"/>
              <w:adjustRightInd w:val="0"/>
              <w:spacing w:line="340" w:lineRule="atLeast"/>
              <w:rPr>
                <w:rFonts w:ascii="Arial" w:hAnsi="Arial" w:cs="Arial"/>
                <w:b/>
                <w:bCs/>
                <w:color w:val="auto"/>
                <w:sz w:val="30"/>
                <w:szCs w:val="30"/>
              </w:rPr>
            </w:pPr>
            <w:r>
              <w:rPr>
                <w:rFonts w:ascii="Arial" w:hAnsi="Arial" w:cs="Arial"/>
                <w:b/>
                <w:bCs/>
                <w:color w:val="auto"/>
                <w:sz w:val="30"/>
                <w:szCs w:val="30"/>
              </w:rPr>
              <w:t xml:space="preserve">Crayons de couleur </w:t>
            </w:r>
          </w:p>
          <w:p w14:paraId="0FF318B4"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Crayons de couleur </w:t>
            </w:r>
          </w:p>
          <w:p w14:paraId="7C075B59"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vert pour les pommes et les prairies, </w:t>
            </w:r>
          </w:p>
          <w:p w14:paraId="41485ABF"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jaune pour le soleil et les canaris, </w:t>
            </w:r>
          </w:p>
          <w:p w14:paraId="0FCE1D24"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rouge pour les fraises et le feu, </w:t>
            </w:r>
          </w:p>
          <w:p w14:paraId="7140BA0D"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noir pour la nuit et les corbeaux </w:t>
            </w:r>
          </w:p>
          <w:p w14:paraId="5B2E8BF8"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gris pour les ânes et les nuages, </w:t>
            </w:r>
          </w:p>
          <w:p w14:paraId="23BC7DB1"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bleu pour la mer et le ciel </w:t>
            </w:r>
          </w:p>
          <w:p w14:paraId="112EA58D"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Et toutes les couleurs pour colorier </w:t>
            </w:r>
          </w:p>
          <w:p w14:paraId="4591D92E" w14:textId="77777777" w:rsidR="00340712"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Le monde </w:t>
            </w:r>
          </w:p>
          <w:p w14:paraId="07459414" w14:textId="77777777" w:rsidR="00340712" w:rsidRDefault="00340712" w:rsidP="00AD70A7">
            <w:pPr>
              <w:rPr>
                <w:rFonts w:ascii="Arial" w:eastAsia="Times New Roman" w:hAnsi="Arial" w:cs="Arial"/>
                <w:b/>
                <w:sz w:val="24"/>
                <w:szCs w:val="24"/>
              </w:rPr>
            </w:pPr>
          </w:p>
          <w:p w14:paraId="134E78FE" w14:textId="77777777" w:rsidR="00340712" w:rsidRPr="00E367EF" w:rsidRDefault="00340712" w:rsidP="00AD70A7">
            <w:pPr>
              <w:rPr>
                <w:rFonts w:ascii="Arial" w:eastAsia="Times New Roman" w:hAnsi="Arial" w:cs="Arial"/>
                <w:b/>
                <w:sz w:val="24"/>
                <w:szCs w:val="24"/>
              </w:rPr>
            </w:pPr>
            <w:r>
              <w:rPr>
                <w:rFonts w:ascii="Arial" w:hAnsi="Arial" w:cs="Arial"/>
                <w:i/>
                <w:iCs/>
                <w:color w:val="auto"/>
                <w:sz w:val="30"/>
                <w:szCs w:val="30"/>
              </w:rPr>
              <w:t>Chantal Couliou</w:t>
            </w:r>
          </w:p>
        </w:tc>
        <w:tc>
          <w:tcPr>
            <w:tcW w:w="5463" w:type="dxa"/>
          </w:tcPr>
          <w:p w14:paraId="448464D1" w14:textId="77777777" w:rsidR="00340712" w:rsidRDefault="00340712" w:rsidP="00AD70A7">
            <w:pPr>
              <w:rPr>
                <w:rFonts w:ascii="Arial" w:eastAsia="Times New Roman" w:hAnsi="Arial" w:cs="Arial"/>
                <w:b/>
                <w:sz w:val="28"/>
                <w:szCs w:val="28"/>
              </w:rPr>
            </w:pPr>
            <w:r w:rsidRPr="00E367EF">
              <w:rPr>
                <w:rFonts w:ascii="Arial" w:eastAsia="Times New Roman" w:hAnsi="Arial" w:cs="Arial"/>
                <w:b/>
                <w:sz w:val="28"/>
                <w:szCs w:val="28"/>
              </w:rPr>
              <w:t xml:space="preserve">Les habits neufs </w:t>
            </w:r>
          </w:p>
          <w:p w14:paraId="261C76C6"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Pour le jour de la rentrée </w:t>
            </w:r>
          </w:p>
          <w:p w14:paraId="2D056365"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Maman m'a acheté </w:t>
            </w:r>
          </w:p>
          <w:p w14:paraId="42C2EEE3"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Un pantalon rayé, </w:t>
            </w:r>
          </w:p>
          <w:p w14:paraId="4B534219"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Un pull tout bariolé, </w:t>
            </w:r>
          </w:p>
          <w:p w14:paraId="541B856F"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Une nouvelle ceinture, </w:t>
            </w:r>
          </w:p>
          <w:p w14:paraId="3EDAD0AF"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Une paire de chaussures. </w:t>
            </w:r>
          </w:p>
          <w:p w14:paraId="6B84AFD9"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Planté devant la glace, </w:t>
            </w:r>
          </w:p>
          <w:p w14:paraId="5C5B15B6"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Je me regarde en face. </w:t>
            </w:r>
          </w:p>
          <w:p w14:paraId="2D5CC6F4"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Avec ces cheveux courts </w:t>
            </w:r>
          </w:p>
          <w:p w14:paraId="5B493E54"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Et ce blouson en velours, </w:t>
            </w:r>
          </w:p>
          <w:p w14:paraId="23E9057E"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Est-ce vraiment moi </w:t>
            </w:r>
          </w:p>
          <w:p w14:paraId="3D84789B" w14:textId="77777777" w:rsidR="00340712" w:rsidRPr="00E367EF"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Ce grand garçon là ? </w:t>
            </w:r>
          </w:p>
          <w:p w14:paraId="1E13B73D" w14:textId="77777777" w:rsidR="00340712" w:rsidRDefault="00340712" w:rsidP="00AD70A7">
            <w:pPr>
              <w:rPr>
                <w:rFonts w:ascii="Arial" w:eastAsia="Times New Roman" w:hAnsi="Arial" w:cs="Arial"/>
                <w:b/>
                <w:sz w:val="24"/>
                <w:szCs w:val="24"/>
              </w:rPr>
            </w:pPr>
            <w:r w:rsidRPr="00E367EF">
              <w:rPr>
                <w:rFonts w:ascii="Arial" w:eastAsia="Times New Roman" w:hAnsi="Arial" w:cs="Arial"/>
                <w:b/>
                <w:sz w:val="24"/>
                <w:szCs w:val="24"/>
              </w:rPr>
              <w:t xml:space="preserve">Je ne me reconnais pas ! </w:t>
            </w:r>
          </w:p>
          <w:p w14:paraId="75696C55" w14:textId="77777777" w:rsidR="00340712" w:rsidRPr="00E367EF" w:rsidRDefault="00340712" w:rsidP="00AD70A7">
            <w:pPr>
              <w:rPr>
                <w:rFonts w:ascii="Arial" w:eastAsia="Times New Roman" w:hAnsi="Arial" w:cs="Arial"/>
                <w:b/>
                <w:i/>
                <w:sz w:val="28"/>
                <w:szCs w:val="28"/>
              </w:rPr>
            </w:pPr>
            <w:r>
              <w:rPr>
                <w:rFonts w:ascii="Arial" w:eastAsia="Times New Roman" w:hAnsi="Arial" w:cs="Arial"/>
                <w:b/>
                <w:i/>
                <w:sz w:val="28"/>
                <w:szCs w:val="28"/>
              </w:rPr>
              <w:t>Corinne Albaut</w:t>
            </w:r>
          </w:p>
        </w:tc>
      </w:tr>
    </w:tbl>
    <w:p w14:paraId="5E7DA66D" w14:textId="77777777" w:rsidR="00340712" w:rsidRDefault="00340712" w:rsidP="00340712">
      <w:pPr>
        <w:widowControl w:val="0"/>
        <w:autoSpaceDE w:val="0"/>
        <w:autoSpaceDN w:val="0"/>
        <w:adjustRightInd w:val="0"/>
        <w:spacing w:line="340" w:lineRule="atLeast"/>
        <w:rPr>
          <w:rFonts w:ascii="Arial" w:hAnsi="Arial" w:cs="Arial"/>
          <w:b/>
          <w:iCs/>
          <w:color w:val="auto"/>
          <w:sz w:val="30"/>
          <w:szCs w:val="30"/>
        </w:rPr>
      </w:pPr>
      <w:r>
        <w:rPr>
          <w:rFonts w:ascii="Arial" w:hAnsi="Arial" w:cs="Arial"/>
          <w:b/>
          <w:iCs/>
          <w:color w:val="auto"/>
          <w:sz w:val="30"/>
          <w:szCs w:val="30"/>
        </w:rPr>
        <w:t>The spoken text can be found on the Alliance Française website</w:t>
      </w:r>
    </w:p>
    <w:p w14:paraId="15668635" w14:textId="77777777" w:rsidR="00340712" w:rsidRPr="00817951" w:rsidRDefault="00340712" w:rsidP="00340712">
      <w:pPr>
        <w:widowControl w:val="0"/>
        <w:autoSpaceDE w:val="0"/>
        <w:autoSpaceDN w:val="0"/>
        <w:adjustRightInd w:val="0"/>
        <w:spacing w:line="340" w:lineRule="atLeast"/>
        <w:rPr>
          <w:rStyle w:val="Hyperlink"/>
          <w:rFonts w:ascii="Arial" w:hAnsi="Arial" w:cs="Arial"/>
          <w:b/>
          <w:iCs/>
          <w:sz w:val="32"/>
          <w:szCs w:val="32"/>
        </w:rPr>
      </w:pPr>
      <w:r>
        <w:rPr>
          <w:rFonts w:ascii="Arial" w:hAnsi="Arial" w:cs="Arial"/>
          <w:b/>
          <w:iCs/>
          <w:color w:val="auto"/>
          <w:sz w:val="32"/>
          <w:szCs w:val="32"/>
        </w:rPr>
        <w:fldChar w:fldCharType="begin"/>
      </w:r>
      <w:r>
        <w:rPr>
          <w:rFonts w:ascii="Arial" w:hAnsi="Arial" w:cs="Arial"/>
          <w:b/>
          <w:iCs/>
          <w:color w:val="auto"/>
          <w:sz w:val="32"/>
          <w:szCs w:val="32"/>
        </w:rPr>
        <w:instrText xml:space="preserve"> HYPERLINK "http://www.afperth.com.au/french-courses-learn-french/af-french-schools-exams/af-poem-recitation-competition/" </w:instrText>
      </w:r>
      <w:r>
        <w:rPr>
          <w:rFonts w:ascii="Arial" w:hAnsi="Arial" w:cs="Arial"/>
          <w:b/>
          <w:iCs/>
          <w:color w:val="auto"/>
          <w:sz w:val="32"/>
          <w:szCs w:val="32"/>
        </w:rPr>
        <w:fldChar w:fldCharType="separate"/>
      </w:r>
      <w:r w:rsidRPr="00817951">
        <w:rPr>
          <w:rStyle w:val="Hyperlink"/>
          <w:rFonts w:ascii="Arial" w:hAnsi="Arial" w:cs="Arial"/>
          <w:b/>
          <w:iCs/>
          <w:sz w:val="32"/>
          <w:szCs w:val="32"/>
        </w:rPr>
        <w:t>Audio Recording</w:t>
      </w:r>
    </w:p>
    <w:p w14:paraId="1937543B" w14:textId="77777777" w:rsidR="00C3298B" w:rsidRDefault="00340712" w:rsidP="00340712">
      <w:r>
        <w:rPr>
          <w:rFonts w:ascii="Arial" w:hAnsi="Arial" w:cs="Arial"/>
          <w:b/>
          <w:iCs/>
          <w:color w:val="auto"/>
          <w:sz w:val="32"/>
          <w:szCs w:val="32"/>
        </w:rPr>
        <w:fldChar w:fldCharType="end"/>
      </w:r>
      <w:r w:rsidRPr="00817951">
        <w:rPr>
          <w:rFonts w:ascii="Times" w:hAnsi="Times" w:cs="Times"/>
          <w:color w:val="auto"/>
          <w:sz w:val="32"/>
          <w:szCs w:val="32"/>
        </w:rPr>
        <w:t>http://www.afperth.com.au/french-courses-learn-french/af-french-schools-exams/af-poem-recitation-competition/</w:t>
      </w:r>
    </w:p>
    <w:p w14:paraId="7AA71F04" w14:textId="77777777" w:rsidR="00340712" w:rsidRDefault="00340712"/>
    <w:sectPr w:rsidR="00340712" w:rsidSect="0034071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hideGrammatical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12"/>
    <w:rsid w:val="000F2C02"/>
    <w:rsid w:val="00340712"/>
    <w:rsid w:val="00566A5B"/>
    <w:rsid w:val="006F305E"/>
    <w:rsid w:val="00773FD6"/>
    <w:rsid w:val="009C079A"/>
    <w:rsid w:val="009E2980"/>
    <w:rsid w:val="00E3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867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12"/>
    <w:pPr>
      <w:spacing w:after="240" w:line="360" w:lineRule="auto"/>
    </w:pPr>
    <w:rPr>
      <w:color w:val="44546A"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12"/>
    <w:rPr>
      <w:color w:val="0563C1" w:themeColor="hyperlink"/>
      <w:u w:val="single"/>
    </w:rPr>
  </w:style>
  <w:style w:type="table" w:styleId="TableGrid">
    <w:name w:val="Table Grid"/>
    <w:basedOn w:val="TableNormal"/>
    <w:uiPriority w:val="39"/>
    <w:rsid w:val="00340712"/>
    <w:rPr>
      <w:color w:val="44546A" w:themeColor="text2"/>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7"/>
    <w:qFormat/>
    <w:rsid w:val="00340712"/>
    <w:pPr>
      <w:spacing w:before="1000" w:line="240" w:lineRule="auto"/>
      <w:contextualSpacing/>
    </w:pPr>
    <w:rPr>
      <w:b/>
      <w:spacing w:val="21"/>
    </w:rPr>
  </w:style>
  <w:style w:type="character" w:customStyle="1" w:styleId="SignatureChar">
    <w:name w:val="Signature Char"/>
    <w:basedOn w:val="DefaultParagraphFont"/>
    <w:link w:val="Signature"/>
    <w:uiPriority w:val="7"/>
    <w:rsid w:val="00340712"/>
    <w:rPr>
      <w:b/>
      <w:color w:val="44546A" w:themeColor="text2"/>
      <w:spacing w:val="2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fperth.com.au/french-courses-learn-french/af-french-schools-exam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2016-04-03T11:46:00Z</dcterms:created>
  <dcterms:modified xsi:type="dcterms:W3CDTF">2016-04-03T11:46:00Z</dcterms:modified>
</cp:coreProperties>
</file>